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58" w:rsidRDefault="005D3958" w:rsidP="005D3958">
      <w:pPr>
        <w:jc w:val="center"/>
        <w:rPr>
          <w:sz w:val="32"/>
          <w:szCs w:val="32"/>
        </w:rPr>
      </w:pPr>
    </w:p>
    <w:p w:rsidR="00576B0E" w:rsidRDefault="00576B0E" w:rsidP="005D3958">
      <w:pPr>
        <w:jc w:val="center"/>
        <w:rPr>
          <w:sz w:val="32"/>
          <w:szCs w:val="32"/>
        </w:rPr>
      </w:pPr>
    </w:p>
    <w:p w:rsidR="00576B0E" w:rsidRDefault="000A6E66" w:rsidP="00576B0E">
      <w:pPr>
        <w:pStyle w:val="Naslov1"/>
        <w:numPr>
          <w:ilvl w:val="0"/>
          <w:numId w:val="0"/>
        </w:numPr>
        <w:ind w:left="432" w:hanging="432"/>
        <w:jc w:val="center"/>
        <w:rPr>
          <w:rFonts w:asciiTheme="minorHAnsi" w:hAnsiTheme="minorHAnsi"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color w:val="548DD4" w:themeColor="text2" w:themeTint="99"/>
          <w:sz w:val="32"/>
          <w:szCs w:val="32"/>
        </w:rPr>
        <w:t>KAKO POSTATI USPEŠEN MENTOR?</w:t>
      </w:r>
    </w:p>
    <w:p w:rsidR="00576B0E" w:rsidRPr="00576B0E" w:rsidRDefault="00576B0E" w:rsidP="00576B0E"/>
    <w:p w:rsidR="000A6E66" w:rsidRDefault="009A0431" w:rsidP="000A6E66">
      <w:pPr>
        <w:pStyle w:val="Naslov2"/>
        <w:numPr>
          <w:ilvl w:val="0"/>
          <w:numId w:val="0"/>
        </w:numPr>
        <w:ind w:left="1410" w:hanging="141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Izvajalke:</w:t>
      </w:r>
      <w:r>
        <w:rPr>
          <w:rFonts w:asciiTheme="minorHAnsi" w:hAnsiTheme="minorHAnsi"/>
          <w:sz w:val="28"/>
          <w:szCs w:val="28"/>
        </w:rPr>
        <w:tab/>
      </w:r>
      <w:r w:rsidR="000A6E66">
        <w:t>red. prof. dr. Milena Ivanuš Grmek in asist. Danijela Rus</w:t>
      </w:r>
      <w:r w:rsidR="000A6E66">
        <w:rPr>
          <w:rFonts w:asciiTheme="minorHAnsi" w:hAnsiTheme="minorHAnsi"/>
          <w:sz w:val="28"/>
          <w:szCs w:val="28"/>
        </w:rPr>
        <w:t xml:space="preserve"> </w:t>
      </w:r>
    </w:p>
    <w:p w:rsidR="00576B0E" w:rsidRPr="00576B0E" w:rsidRDefault="009A0431" w:rsidP="000A6E66">
      <w:pPr>
        <w:pStyle w:val="Naslov2"/>
        <w:numPr>
          <w:ilvl w:val="0"/>
          <w:numId w:val="0"/>
        </w:numPr>
        <w:ind w:left="1410" w:hanging="141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Trajanje:</w:t>
      </w:r>
      <w:r>
        <w:rPr>
          <w:rFonts w:asciiTheme="minorHAnsi" w:hAnsiTheme="minorHAnsi"/>
          <w:sz w:val="28"/>
          <w:szCs w:val="28"/>
        </w:rPr>
        <w:tab/>
      </w:r>
      <w:r w:rsidR="000A6E66" w:rsidRPr="000A6E66">
        <w:rPr>
          <w:rFonts w:asciiTheme="minorHAnsi" w:hAnsiTheme="minorHAnsi"/>
          <w:b w:val="0"/>
          <w:sz w:val="28"/>
          <w:szCs w:val="28"/>
        </w:rPr>
        <w:t>od 3 do 5</w:t>
      </w:r>
      <w:r w:rsidR="00576B0E" w:rsidRPr="000A6E66">
        <w:rPr>
          <w:rFonts w:asciiTheme="minorHAnsi" w:hAnsiTheme="minorHAnsi"/>
          <w:b w:val="0"/>
          <w:sz w:val="28"/>
          <w:szCs w:val="28"/>
        </w:rPr>
        <w:t xml:space="preserve"> pedagoški</w:t>
      </w:r>
      <w:r w:rsidR="000A6E66" w:rsidRPr="000A6E66">
        <w:rPr>
          <w:rFonts w:asciiTheme="minorHAnsi" w:hAnsiTheme="minorHAnsi"/>
          <w:b w:val="0"/>
          <w:sz w:val="28"/>
          <w:szCs w:val="28"/>
        </w:rPr>
        <w:t>h</w:t>
      </w:r>
      <w:r w:rsidR="00576B0E" w:rsidRPr="000A6E66">
        <w:rPr>
          <w:rFonts w:asciiTheme="minorHAnsi" w:hAnsiTheme="minorHAnsi"/>
          <w:b w:val="0"/>
          <w:sz w:val="28"/>
          <w:szCs w:val="28"/>
        </w:rPr>
        <w:t xml:space="preserve"> uri</w:t>
      </w:r>
    </w:p>
    <w:p w:rsidR="00576B0E" w:rsidRPr="00576B0E" w:rsidRDefault="00576B0E" w:rsidP="00576B0E">
      <w:pPr>
        <w:pStyle w:val="Naslov2"/>
        <w:numPr>
          <w:ilvl w:val="0"/>
          <w:numId w:val="0"/>
        </w:numPr>
        <w:ind w:left="576" w:hanging="576"/>
        <w:rPr>
          <w:rFonts w:asciiTheme="minorHAnsi" w:hAnsiTheme="minorHAnsi"/>
          <w:sz w:val="28"/>
          <w:szCs w:val="28"/>
        </w:rPr>
      </w:pPr>
      <w:r w:rsidRPr="00576B0E">
        <w:rPr>
          <w:rFonts w:asciiTheme="minorHAnsi" w:hAnsiTheme="minorHAnsi"/>
          <w:sz w:val="28"/>
          <w:szCs w:val="28"/>
        </w:rPr>
        <w:t>Vsebina in cilji:</w:t>
      </w:r>
    </w:p>
    <w:p w:rsidR="00576B0E" w:rsidRPr="00576B0E" w:rsidRDefault="00576B0E" w:rsidP="00576B0E">
      <w:pPr>
        <w:rPr>
          <w:sz w:val="28"/>
          <w:szCs w:val="28"/>
        </w:rPr>
      </w:pPr>
    </w:p>
    <w:p w:rsidR="000A6E66" w:rsidRDefault="000A6E66" w:rsidP="000A6E66">
      <w:pPr>
        <w:jc w:val="both"/>
      </w:pPr>
      <w:r>
        <w:t>Želite biti uspešen mentor ter ponuditi vašim praktikantom in pripravnikom nov, a realen vpogled v njihovo bodoče delo?  Želite, da praktikanti in pripravniki  pridobivajo potrebna strokovna</w:t>
      </w:r>
      <w:r w:rsidRPr="005C620F">
        <w:t xml:space="preserve"> znanj</w:t>
      </w:r>
      <w:r>
        <w:t xml:space="preserve">a ter si pri tem postavljajo višje standarde? Skupaj bomo odkrivali, na kakšen način kot mentor vzpostaviti zanje ustrezno in vzpodbudno delovno (učno) okolje, kjer bodo razvijali svoje sposobnosti </w:t>
      </w:r>
      <w:r w:rsidRPr="005C620F">
        <w:t xml:space="preserve">v </w:t>
      </w:r>
      <w:r>
        <w:t>konkretnih</w:t>
      </w:r>
      <w:r w:rsidRPr="005C620F">
        <w:t xml:space="preserve"> situacijah</w:t>
      </w:r>
      <w:r>
        <w:t xml:space="preserve">. Razmišljali bomo o vlogi mentorja,  o uporabi učnih metod, o izkustvenem in sodelovalnem učenju ter se preizkusili v razvoju predavateljskih spretnosti. Pomembno pozornost bomo namenili tudi skrbi za profesionalni razvoj tako mentorjev kot praktikantov, oz. pripravnikov. </w:t>
      </w:r>
    </w:p>
    <w:p w:rsidR="00D53D11" w:rsidRPr="00D53D11" w:rsidRDefault="00D53D11" w:rsidP="00986933">
      <w:pPr>
        <w:jc w:val="both"/>
        <w:rPr>
          <w:sz w:val="28"/>
          <w:szCs w:val="28"/>
        </w:rPr>
      </w:pPr>
    </w:p>
    <w:p w:rsidR="009C4376" w:rsidRPr="00F04F40" w:rsidRDefault="009C4376" w:rsidP="00F04F40">
      <w:bookmarkStart w:id="0" w:name="_GoBack"/>
      <w:bookmarkEnd w:id="0"/>
    </w:p>
    <w:sectPr w:rsidR="009C4376" w:rsidRPr="00F04F40" w:rsidSect="008915B7"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F8" w:rsidRDefault="00A341F8" w:rsidP="00BB5C4F">
      <w:pPr>
        <w:spacing w:after="0"/>
      </w:pPr>
      <w:r>
        <w:separator/>
      </w:r>
    </w:p>
  </w:endnote>
  <w:endnote w:type="continuationSeparator" w:id="0">
    <w:p w:rsidR="00A341F8" w:rsidRDefault="00A341F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D3958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5D3958" w:rsidP="008915B7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619125" cy="504825"/>
          <wp:effectExtent l="0" t="0" r="0" b="0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www.pef.um.si | dekanat.pfmb@uni-mb.si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F8" w:rsidRDefault="00A341F8" w:rsidP="00BB5C4F">
      <w:pPr>
        <w:spacing w:after="0"/>
      </w:pPr>
      <w:r>
        <w:separator/>
      </w:r>
    </w:p>
  </w:footnote>
  <w:footnote w:type="continuationSeparator" w:id="0">
    <w:p w:rsidR="00A341F8" w:rsidRDefault="00A341F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5D395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47725"/>
          <wp:effectExtent l="0" t="0" r="0" b="0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3463EC5"/>
    <w:multiLevelType w:val="hybridMultilevel"/>
    <w:tmpl w:val="161EF6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58"/>
    <w:rsid w:val="00015E8D"/>
    <w:rsid w:val="00040093"/>
    <w:rsid w:val="00051DAE"/>
    <w:rsid w:val="00051F90"/>
    <w:rsid w:val="00054766"/>
    <w:rsid w:val="0009624E"/>
    <w:rsid w:val="000A6E66"/>
    <w:rsid w:val="000C393D"/>
    <w:rsid w:val="000F1A06"/>
    <w:rsid w:val="001A6382"/>
    <w:rsid w:val="00215201"/>
    <w:rsid w:val="002206DE"/>
    <w:rsid w:val="0028526B"/>
    <w:rsid w:val="002E2D9F"/>
    <w:rsid w:val="00311139"/>
    <w:rsid w:val="003D6941"/>
    <w:rsid w:val="00400569"/>
    <w:rsid w:val="00413C63"/>
    <w:rsid w:val="004D4EC4"/>
    <w:rsid w:val="00522FDF"/>
    <w:rsid w:val="005376C1"/>
    <w:rsid w:val="00576B0E"/>
    <w:rsid w:val="00595937"/>
    <w:rsid w:val="005B48A9"/>
    <w:rsid w:val="005D3958"/>
    <w:rsid w:val="006837C4"/>
    <w:rsid w:val="006A3EBA"/>
    <w:rsid w:val="006E118E"/>
    <w:rsid w:val="007138CE"/>
    <w:rsid w:val="007410DA"/>
    <w:rsid w:val="00751834"/>
    <w:rsid w:val="007554FD"/>
    <w:rsid w:val="007564BD"/>
    <w:rsid w:val="00784EB8"/>
    <w:rsid w:val="007B34C1"/>
    <w:rsid w:val="007C4B80"/>
    <w:rsid w:val="007F54C8"/>
    <w:rsid w:val="0080304F"/>
    <w:rsid w:val="008218FE"/>
    <w:rsid w:val="00884BE7"/>
    <w:rsid w:val="008915B7"/>
    <w:rsid w:val="008A360A"/>
    <w:rsid w:val="00962BBF"/>
    <w:rsid w:val="00976774"/>
    <w:rsid w:val="00986933"/>
    <w:rsid w:val="009956F4"/>
    <w:rsid w:val="009A0431"/>
    <w:rsid w:val="009A5A48"/>
    <w:rsid w:val="009C4376"/>
    <w:rsid w:val="009D1978"/>
    <w:rsid w:val="00A03F1E"/>
    <w:rsid w:val="00A307E1"/>
    <w:rsid w:val="00A32CF9"/>
    <w:rsid w:val="00A341F8"/>
    <w:rsid w:val="00B02A70"/>
    <w:rsid w:val="00B13296"/>
    <w:rsid w:val="00B14DD9"/>
    <w:rsid w:val="00BB5C4F"/>
    <w:rsid w:val="00C25FF2"/>
    <w:rsid w:val="00CD7DA4"/>
    <w:rsid w:val="00D17A99"/>
    <w:rsid w:val="00D53D11"/>
    <w:rsid w:val="00D554AE"/>
    <w:rsid w:val="00D76383"/>
    <w:rsid w:val="00D82FD2"/>
    <w:rsid w:val="00D909DF"/>
    <w:rsid w:val="00DB5922"/>
    <w:rsid w:val="00DC556E"/>
    <w:rsid w:val="00DC5A67"/>
    <w:rsid w:val="00DD2432"/>
    <w:rsid w:val="00DD3A72"/>
    <w:rsid w:val="00E01C78"/>
    <w:rsid w:val="00E10BCB"/>
    <w:rsid w:val="00E17D2F"/>
    <w:rsid w:val="00E757D1"/>
    <w:rsid w:val="00E94B35"/>
    <w:rsid w:val="00E9735D"/>
    <w:rsid w:val="00F04F40"/>
    <w:rsid w:val="00F1084A"/>
    <w:rsid w:val="00F22984"/>
    <w:rsid w:val="00F75BC3"/>
    <w:rsid w:val="00F83525"/>
    <w:rsid w:val="00FB756D"/>
    <w:rsid w:val="00FC0D72"/>
    <w:rsid w:val="00FC6DC6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F4987"/>
  <w15:docId w15:val="{151E8FFF-105E-4588-B79A-B0B56DC6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58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a\Desktop\PEF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c8013a1f14bdac6aab1aa9b6625654a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K67AKCNZ6W6Y-293-26</_dlc_DocId>
    <_dlc_DocIdUrl xmlns="c414fd7f-21c6-4d94-90e3-68400e5795fc">
      <Url>http://www.um.si/CGP/PeF/_layouts/DocIdRedir.aspx?ID=K67AKCNZ6W6Y-293-26</Url>
      <Description>K67AKCNZ6W6Y-293-26</Description>
    </_dlc_DocIdUrl>
  </documentManagement>
</p:properties>
</file>

<file path=customXml/itemProps1.xml><?xml version="1.0" encoding="utf-8"?>
<ds:datastoreItem xmlns:ds="http://schemas.openxmlformats.org/officeDocument/2006/customXml" ds:itemID="{C873C0C3-B369-411A-A71E-CBD09504FD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12702-6DE7-4733-9EAB-B0023A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76076-8858-459A-A3BB-1DE49B86A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PEF.dotx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 Žiško</cp:lastModifiedBy>
  <cp:revision>5</cp:revision>
  <cp:lastPrinted>2016-10-21T08:52:00Z</cp:lastPrinted>
  <dcterms:created xsi:type="dcterms:W3CDTF">2016-11-15T09:42:00Z</dcterms:created>
  <dcterms:modified xsi:type="dcterms:W3CDTF">2016-11-15T19:12:00Z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0x0101008DB0936461F40041953747EB0DA7E7BD</vt:lpwstr>
  </property>
  <property fmtid="{D5CDD505-2E9C-101B-9397-08002B2CF9AE}" pid="3" name="_dlc_DocIdItemGuid">
    <vt:lpwstr>16ff64e0-831f-4967-9c04-4507d9d3aee8</vt:lpwstr>
  </property>
</Properties>
</file>